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25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379</w:t>
      </w:r>
      <w:r>
        <w:rPr>
          <w:rFonts w:ascii="Times New Roman" w:eastAsia="Times New Roman" w:hAnsi="Times New Roman" w:cs="Times New Roman"/>
        </w:rPr>
        <w:t>-2803/202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МБУ «СПОРТИВНЫЙ КОМПЛЕКС «ДРУЖБА»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Подвальных Светланы Николаевны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Подвальных С.Н.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главным бухгалтером </w:t>
      </w:r>
      <w:r>
        <w:rPr>
          <w:rFonts w:ascii="Times New Roman" w:eastAsia="Times New Roman" w:hAnsi="Times New Roman" w:cs="Times New Roman"/>
        </w:rPr>
        <w:t>МБУ «СПОРТИВНЫЙ КОМПЛЕКС «ДРУЖБА»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 xml:space="preserve"> д.104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</w:t>
      </w:r>
      <w:r>
        <w:rPr>
          <w:rFonts w:ascii="Times New Roman" w:eastAsia="Times New Roman" w:hAnsi="Times New Roman" w:cs="Times New Roman"/>
        </w:rPr>
        <w:t>ние в ОСФР по ХМАО-Югре сведений, 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Fonts w:ascii="Times New Roman" w:eastAsia="Times New Roman" w:hAnsi="Times New Roman" w:cs="Times New Roman"/>
        </w:rPr>
        <w:t>Вагнер Н.А.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910306334922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03.09.2025 по 11.09.2025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Подвальных С.Н.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явилась, о месте и времени судебного заседания извещена надлежащим образом,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Подвальных С.Н.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</w:t>
      </w:r>
      <w:r>
        <w:rPr>
          <w:rFonts w:ascii="Times New Roman" w:eastAsia="Times New Roman" w:hAnsi="Times New Roman" w:cs="Times New Roman"/>
        </w:rPr>
        <w:t>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910306334922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Вагнер Н.А.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03.09.2025 по 11.09.2025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был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11.09.2025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1377124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23.04.2026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</w:rPr>
        <w:t>МБУ «СПОРТИВНЫЙ КОМПЛЕКС «ДРУЖБА»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</w:t>
      </w:r>
      <w:r>
        <w:rPr>
          <w:rFonts w:ascii="Times New Roman" w:eastAsia="Times New Roman" w:hAnsi="Times New Roman" w:cs="Times New Roman"/>
        </w:rPr>
        <w:t xml:space="preserve"> приказа №</w:t>
      </w:r>
      <w:r>
        <w:rPr>
          <w:rFonts w:ascii="Times New Roman" w:eastAsia="Times New Roman" w:hAnsi="Times New Roman" w:cs="Times New Roman"/>
        </w:rPr>
        <w:t>67 л/с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11.07.2019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Подвальных С.Н.</w:t>
      </w:r>
      <w:r>
        <w:rPr>
          <w:rFonts w:ascii="Times New Roman" w:eastAsia="Times New Roman" w:hAnsi="Times New Roman" w:cs="Times New Roman"/>
        </w:rPr>
        <w:t xml:space="preserve"> принята на должность 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МБУ «СПОРТИВНЫЙ КОМПЛЕКС «ДРУЖБА»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15.07.2019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Подвальных С.Н.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</w:t>
      </w:r>
      <w:r>
        <w:rPr>
          <w:rFonts w:ascii="Times New Roman" w:eastAsia="Times New Roman" w:hAnsi="Times New Roman" w:cs="Times New Roman"/>
        </w:rPr>
        <w:t>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главного бухгалтера </w:t>
      </w:r>
      <w:r>
        <w:rPr>
          <w:rFonts w:ascii="Times New Roman" w:eastAsia="Times New Roman" w:hAnsi="Times New Roman" w:cs="Times New Roman"/>
        </w:rPr>
        <w:t>МБУ «СПОРТИВНЫЙ КОМПЛЕКС «ДРУЖБА»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Подвальных Светлану Николаевну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79786002304260147096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7">
    <w:name w:val="cat-UserDefined grp-34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